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2F45" w14:textId="77777777" w:rsidR="009C5016" w:rsidRDefault="00A57D3C" w:rsidP="009C5016">
      <w:pPr>
        <w:shd w:val="clear" w:color="auto" w:fill="FFFFFF"/>
        <w:spacing w:line="263" w:lineRule="exact"/>
        <w:ind w:right="49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2025 </w:t>
      </w:r>
      <w:r w:rsidRPr="00357FE1">
        <w:rPr>
          <w:b/>
          <w:bCs/>
          <w:color w:val="000000"/>
          <w:spacing w:val="-16"/>
          <w:sz w:val="24"/>
          <w:szCs w:val="24"/>
        </w:rPr>
        <w:t>ACCUSED'S INSTRUCTIONS REGARDING COURT-APPOINTED ATTORNEY</w:t>
      </w:r>
      <w:r w:rsidR="005C38BA">
        <w:rPr>
          <w:b/>
          <w:bCs/>
          <w:color w:val="000000"/>
          <w:spacing w:val="-16"/>
          <w:sz w:val="24"/>
          <w:szCs w:val="24"/>
        </w:rPr>
        <w:t xml:space="preserve"> FOR FELONY CASES IN THE 443</w:t>
      </w:r>
      <w:r w:rsidR="005C38BA" w:rsidRPr="005C38BA">
        <w:rPr>
          <w:b/>
          <w:bCs/>
          <w:color w:val="000000"/>
          <w:spacing w:val="-16"/>
          <w:sz w:val="24"/>
          <w:szCs w:val="24"/>
          <w:vertAlign w:val="superscript"/>
        </w:rPr>
        <w:t>RD</w:t>
      </w:r>
      <w:r w:rsidR="005C38BA">
        <w:rPr>
          <w:b/>
          <w:bCs/>
          <w:color w:val="000000"/>
          <w:spacing w:val="-16"/>
          <w:sz w:val="24"/>
          <w:szCs w:val="24"/>
        </w:rPr>
        <w:t xml:space="preserve"> DISTRICT COURT</w:t>
      </w:r>
    </w:p>
    <w:p w14:paraId="530A00AB" w14:textId="77777777" w:rsidR="009C5016" w:rsidRDefault="009C5016" w:rsidP="009C5016">
      <w:pPr>
        <w:shd w:val="clear" w:color="auto" w:fill="FFFFFF"/>
        <w:spacing w:line="263" w:lineRule="exact"/>
        <w:ind w:right="490"/>
        <w:jc w:val="center"/>
        <w:rPr>
          <w:sz w:val="24"/>
          <w:szCs w:val="24"/>
        </w:rPr>
      </w:pPr>
    </w:p>
    <w:p w14:paraId="69188D5D" w14:textId="70899D50" w:rsidR="00A57D3C" w:rsidRPr="00F94572" w:rsidRDefault="00A57D3C" w:rsidP="009C5016">
      <w:pPr>
        <w:shd w:val="clear" w:color="auto" w:fill="FFFFFF"/>
        <w:spacing w:line="263" w:lineRule="exact"/>
        <w:ind w:right="490"/>
        <w:rPr>
          <w:sz w:val="24"/>
          <w:szCs w:val="24"/>
        </w:rPr>
      </w:pPr>
      <w:r w:rsidRPr="00F94572">
        <w:rPr>
          <w:color w:val="000000"/>
          <w:spacing w:val="-13"/>
          <w:sz w:val="24"/>
          <w:szCs w:val="24"/>
        </w:rPr>
        <w:t xml:space="preserve">The taxpayers of Ellis County are required to pay for services of the attorney appointed to represent you and </w:t>
      </w:r>
      <w:r w:rsidRPr="00F94572">
        <w:rPr>
          <w:color w:val="000000"/>
          <w:spacing w:val="-9"/>
          <w:sz w:val="24"/>
          <w:szCs w:val="24"/>
        </w:rPr>
        <w:t xml:space="preserve">you </w:t>
      </w:r>
      <w:r w:rsidR="00841AE8" w:rsidRPr="00F94572">
        <w:rPr>
          <w:color w:val="000000"/>
          <w:spacing w:val="-9"/>
          <w:sz w:val="24"/>
          <w:szCs w:val="24"/>
        </w:rPr>
        <w:t>may</w:t>
      </w:r>
      <w:r w:rsidRPr="00F94572">
        <w:rPr>
          <w:color w:val="000000"/>
          <w:spacing w:val="-9"/>
          <w:sz w:val="24"/>
          <w:szCs w:val="24"/>
        </w:rPr>
        <w:t xml:space="preserve"> be required to </w:t>
      </w:r>
      <w:r w:rsidR="003E7123" w:rsidRPr="00F94572">
        <w:rPr>
          <w:color w:val="000000"/>
          <w:spacing w:val="-9"/>
          <w:sz w:val="24"/>
          <w:szCs w:val="24"/>
        </w:rPr>
        <w:t>pay</w:t>
      </w:r>
      <w:r w:rsidRPr="00F94572">
        <w:rPr>
          <w:color w:val="000000"/>
          <w:spacing w:val="-9"/>
          <w:sz w:val="24"/>
          <w:szCs w:val="24"/>
        </w:rPr>
        <w:t xml:space="preserve"> Ellis County </w:t>
      </w:r>
      <w:r w:rsidR="006265F4" w:rsidRPr="00F94572">
        <w:rPr>
          <w:color w:val="000000"/>
          <w:spacing w:val="-9"/>
          <w:sz w:val="24"/>
          <w:szCs w:val="24"/>
        </w:rPr>
        <w:t xml:space="preserve">back </w:t>
      </w:r>
      <w:r w:rsidRPr="00F94572">
        <w:rPr>
          <w:color w:val="000000"/>
          <w:spacing w:val="-9"/>
          <w:sz w:val="24"/>
          <w:szCs w:val="24"/>
        </w:rPr>
        <w:t xml:space="preserve">for that expense. In the event you receive a suspended </w:t>
      </w:r>
      <w:r w:rsidRPr="00F94572">
        <w:rPr>
          <w:color w:val="000000"/>
          <w:spacing w:val="-11"/>
          <w:sz w:val="24"/>
          <w:szCs w:val="24"/>
        </w:rPr>
        <w:t xml:space="preserve">sentence and are placed on community supervision, you </w:t>
      </w:r>
      <w:r w:rsidR="00841AE8" w:rsidRPr="00F94572">
        <w:rPr>
          <w:color w:val="000000"/>
          <w:spacing w:val="-11"/>
          <w:sz w:val="24"/>
          <w:szCs w:val="24"/>
        </w:rPr>
        <w:t>may</w:t>
      </w:r>
      <w:r w:rsidRPr="00F94572">
        <w:rPr>
          <w:color w:val="000000"/>
          <w:spacing w:val="-11"/>
          <w:sz w:val="24"/>
          <w:szCs w:val="24"/>
        </w:rPr>
        <w:t xml:space="preserve"> be required to</w:t>
      </w:r>
      <w:r w:rsidR="006265F4" w:rsidRPr="00F94572">
        <w:rPr>
          <w:color w:val="000000"/>
          <w:spacing w:val="-11"/>
          <w:sz w:val="24"/>
          <w:szCs w:val="24"/>
        </w:rPr>
        <w:t xml:space="preserve"> pay</w:t>
      </w:r>
      <w:r w:rsidRPr="00F94572">
        <w:rPr>
          <w:color w:val="000000"/>
          <w:spacing w:val="-11"/>
          <w:sz w:val="24"/>
          <w:szCs w:val="24"/>
        </w:rPr>
        <w:t xml:space="preserve"> those expenses </w:t>
      </w:r>
      <w:r w:rsidR="006265F4" w:rsidRPr="00F94572">
        <w:rPr>
          <w:color w:val="000000"/>
          <w:spacing w:val="-11"/>
          <w:sz w:val="24"/>
          <w:szCs w:val="24"/>
        </w:rPr>
        <w:t xml:space="preserve">back </w:t>
      </w:r>
      <w:r w:rsidRPr="00F94572">
        <w:rPr>
          <w:color w:val="000000"/>
          <w:spacing w:val="-11"/>
          <w:sz w:val="24"/>
          <w:szCs w:val="24"/>
        </w:rPr>
        <w:t xml:space="preserve">as a </w:t>
      </w:r>
      <w:r w:rsidRPr="00F94572">
        <w:rPr>
          <w:color w:val="000000"/>
          <w:spacing w:val="-12"/>
          <w:sz w:val="24"/>
          <w:szCs w:val="24"/>
        </w:rPr>
        <w:t xml:space="preserve">condition of supervision. </w:t>
      </w:r>
    </w:p>
    <w:p w14:paraId="45F5BBB6" w14:textId="2F03BD02" w:rsidR="00A57D3C" w:rsidRPr="00F94572" w:rsidRDefault="00A57D3C" w:rsidP="00A57D3C">
      <w:pPr>
        <w:shd w:val="clear" w:color="auto" w:fill="FFFFFF"/>
        <w:spacing w:before="256" w:line="256" w:lineRule="exact"/>
        <w:ind w:left="7" w:right="18"/>
        <w:jc w:val="both"/>
        <w:rPr>
          <w:color w:val="000000"/>
          <w:sz w:val="24"/>
          <w:szCs w:val="24"/>
        </w:rPr>
      </w:pPr>
      <w:r w:rsidRPr="00F94572">
        <w:rPr>
          <w:color w:val="000000"/>
          <w:spacing w:val="-10"/>
          <w:sz w:val="24"/>
          <w:szCs w:val="24"/>
        </w:rPr>
        <w:t xml:space="preserve">The attorney appointed by the </w:t>
      </w:r>
      <w:r w:rsidR="005B3AD8" w:rsidRPr="00F94572">
        <w:rPr>
          <w:color w:val="000000"/>
          <w:spacing w:val="-10"/>
          <w:sz w:val="24"/>
          <w:szCs w:val="24"/>
        </w:rPr>
        <w:t>Court</w:t>
      </w:r>
      <w:r w:rsidRPr="00F94572">
        <w:rPr>
          <w:color w:val="000000"/>
          <w:spacing w:val="-10"/>
          <w:sz w:val="24"/>
          <w:szCs w:val="24"/>
        </w:rPr>
        <w:t xml:space="preserve"> will be notified the day the appointment is made </w:t>
      </w:r>
      <w:r w:rsidR="0004684E" w:rsidRPr="00F94572">
        <w:rPr>
          <w:color w:val="000000"/>
          <w:spacing w:val="-10"/>
          <w:sz w:val="24"/>
          <w:szCs w:val="24"/>
        </w:rPr>
        <w:t>by email through the automated system</w:t>
      </w:r>
      <w:r w:rsidRPr="00F94572">
        <w:rPr>
          <w:color w:val="000000"/>
          <w:spacing w:val="-12"/>
          <w:sz w:val="24"/>
          <w:szCs w:val="24"/>
        </w:rPr>
        <w:t xml:space="preserve">. A copy of the order appointing your attorney will be forwarded to the detention facility </w:t>
      </w:r>
      <w:r w:rsidRPr="00F94572">
        <w:rPr>
          <w:color w:val="000000"/>
          <w:sz w:val="24"/>
          <w:szCs w:val="24"/>
        </w:rPr>
        <w:t>and given to you. Your attorney is then required to contact you.</w:t>
      </w:r>
    </w:p>
    <w:p w14:paraId="7F2EFFF8" w14:textId="77777777" w:rsidR="00A57D3C" w:rsidRPr="00F94572" w:rsidRDefault="00A57D3C" w:rsidP="00A57D3C">
      <w:pPr>
        <w:spacing w:line="250" w:lineRule="exact"/>
        <w:ind w:left="115" w:right="80" w:firstLine="4"/>
        <w:jc w:val="both"/>
        <w:rPr>
          <w:b/>
          <w:sz w:val="24"/>
          <w:szCs w:val="24"/>
        </w:rPr>
      </w:pPr>
    </w:p>
    <w:p w14:paraId="491EB88A" w14:textId="6F7D9BCC" w:rsidR="00A57D3C" w:rsidRPr="00F94572" w:rsidRDefault="00A57D3C" w:rsidP="00A57D3C">
      <w:pPr>
        <w:spacing w:line="250" w:lineRule="exact"/>
        <w:ind w:left="115" w:right="80" w:firstLine="4"/>
        <w:jc w:val="both"/>
        <w:rPr>
          <w:sz w:val="24"/>
          <w:szCs w:val="24"/>
        </w:rPr>
      </w:pPr>
      <w:r w:rsidRPr="00F94572">
        <w:rPr>
          <w:b/>
          <w:sz w:val="24"/>
          <w:szCs w:val="24"/>
        </w:rPr>
        <w:t xml:space="preserve">If you post bond after you have requested an appointment of an attorney, it is your responsibility to contact the </w:t>
      </w:r>
      <w:r w:rsidR="001A74BF" w:rsidRPr="00F94572">
        <w:rPr>
          <w:b/>
          <w:sz w:val="24"/>
          <w:szCs w:val="24"/>
        </w:rPr>
        <w:t>Indigent Defense Coordinator</w:t>
      </w:r>
      <w:r w:rsidR="00C57742" w:rsidRPr="00F94572">
        <w:rPr>
          <w:b/>
          <w:sz w:val="24"/>
          <w:szCs w:val="24"/>
        </w:rPr>
        <w:t xml:space="preserve"> at (972) 825-5385</w:t>
      </w:r>
      <w:r w:rsidRPr="00F94572">
        <w:rPr>
          <w:b/>
          <w:sz w:val="24"/>
          <w:szCs w:val="24"/>
        </w:rPr>
        <w:t xml:space="preserve"> for the name, address and phone number of the attorney appointed to represent you. </w:t>
      </w:r>
    </w:p>
    <w:p w14:paraId="4F674900" w14:textId="7FAD9A55" w:rsidR="00A725A7" w:rsidRDefault="00A57D3C" w:rsidP="00A725A7">
      <w:pPr>
        <w:shd w:val="clear" w:color="auto" w:fill="FFFFFF"/>
        <w:spacing w:before="504" w:line="252" w:lineRule="exact"/>
        <w:ind w:left="14" w:right="14"/>
        <w:jc w:val="both"/>
        <w:rPr>
          <w:color w:val="000000"/>
          <w:spacing w:val="-9"/>
          <w:sz w:val="24"/>
          <w:szCs w:val="24"/>
        </w:rPr>
      </w:pPr>
      <w:r w:rsidRPr="00F94572">
        <w:rPr>
          <w:bCs/>
          <w:color w:val="000000"/>
          <w:spacing w:val="-14"/>
          <w:sz w:val="24"/>
          <w:szCs w:val="24"/>
        </w:rPr>
        <w:t>In</w:t>
      </w:r>
      <w:r w:rsidRPr="00F94572">
        <w:rPr>
          <w:b/>
          <w:bCs/>
          <w:color w:val="000000"/>
          <w:spacing w:val="-14"/>
          <w:sz w:val="24"/>
          <w:szCs w:val="24"/>
        </w:rPr>
        <w:t xml:space="preserve"> </w:t>
      </w:r>
      <w:r w:rsidRPr="00F94572">
        <w:rPr>
          <w:color w:val="000000"/>
          <w:spacing w:val="-14"/>
          <w:sz w:val="24"/>
          <w:szCs w:val="24"/>
        </w:rPr>
        <w:t xml:space="preserve">the event you </w:t>
      </w:r>
      <w:r w:rsidR="009526DE" w:rsidRPr="00F94572">
        <w:rPr>
          <w:color w:val="000000"/>
          <w:spacing w:val="-14"/>
          <w:sz w:val="24"/>
          <w:szCs w:val="24"/>
        </w:rPr>
        <w:t>hire</w:t>
      </w:r>
      <w:r w:rsidRPr="00F94572">
        <w:rPr>
          <w:color w:val="000000"/>
          <w:spacing w:val="-14"/>
          <w:sz w:val="24"/>
          <w:szCs w:val="24"/>
        </w:rPr>
        <w:t xml:space="preserve"> an attorney of your own choosing after you have requested an appointed attorney, you </w:t>
      </w:r>
      <w:r w:rsidR="00BC6AE7">
        <w:rPr>
          <w:color w:val="000000"/>
          <w:spacing w:val="-10"/>
          <w:sz w:val="24"/>
          <w:szCs w:val="24"/>
        </w:rPr>
        <w:t xml:space="preserve">may </w:t>
      </w:r>
      <w:r w:rsidRPr="00F94572">
        <w:rPr>
          <w:color w:val="000000"/>
          <w:spacing w:val="-10"/>
          <w:sz w:val="24"/>
          <w:szCs w:val="24"/>
        </w:rPr>
        <w:t xml:space="preserve">be required to </w:t>
      </w:r>
      <w:r w:rsidR="0033620B" w:rsidRPr="00F94572">
        <w:rPr>
          <w:color w:val="000000"/>
          <w:spacing w:val="-10"/>
          <w:sz w:val="24"/>
          <w:szCs w:val="24"/>
        </w:rPr>
        <w:t>pay</w:t>
      </w:r>
      <w:r w:rsidRPr="00F94572">
        <w:rPr>
          <w:color w:val="000000"/>
          <w:spacing w:val="-10"/>
          <w:sz w:val="24"/>
          <w:szCs w:val="24"/>
        </w:rPr>
        <w:t xml:space="preserve"> Ellis County </w:t>
      </w:r>
      <w:r w:rsidR="0033620B" w:rsidRPr="00F94572">
        <w:rPr>
          <w:color w:val="000000"/>
          <w:spacing w:val="-10"/>
          <w:sz w:val="24"/>
          <w:szCs w:val="24"/>
        </w:rPr>
        <w:t>back for</w:t>
      </w:r>
      <w:r w:rsidRPr="00F94572">
        <w:rPr>
          <w:color w:val="000000"/>
          <w:spacing w:val="-10"/>
          <w:sz w:val="24"/>
          <w:szCs w:val="24"/>
        </w:rPr>
        <w:t xml:space="preserve"> </w:t>
      </w:r>
      <w:r w:rsidR="00D72EA6" w:rsidRPr="00F94572">
        <w:rPr>
          <w:color w:val="000000"/>
          <w:spacing w:val="-10"/>
          <w:sz w:val="24"/>
          <w:szCs w:val="24"/>
        </w:rPr>
        <w:t>the expenses and services given</w:t>
      </w:r>
      <w:r w:rsidRPr="00F94572">
        <w:rPr>
          <w:color w:val="000000"/>
          <w:spacing w:val="-10"/>
          <w:sz w:val="24"/>
          <w:szCs w:val="24"/>
        </w:rPr>
        <w:t xml:space="preserve"> by your </w:t>
      </w:r>
      <w:r w:rsidRPr="00F94572">
        <w:rPr>
          <w:color w:val="000000"/>
          <w:spacing w:val="-12"/>
          <w:sz w:val="24"/>
          <w:szCs w:val="24"/>
        </w:rPr>
        <w:t>court-appointed attorney</w:t>
      </w:r>
      <w:r w:rsidR="00B10703" w:rsidRPr="00F94572">
        <w:rPr>
          <w:color w:val="000000"/>
          <w:spacing w:val="-12"/>
          <w:sz w:val="24"/>
          <w:szCs w:val="24"/>
        </w:rPr>
        <w:t xml:space="preserve">.  </w:t>
      </w:r>
      <w:r w:rsidRPr="00F94572">
        <w:rPr>
          <w:color w:val="000000"/>
          <w:spacing w:val="-12"/>
          <w:sz w:val="24"/>
          <w:szCs w:val="24"/>
        </w:rPr>
        <w:t xml:space="preserve">Your court-appointed attorney will not be </w:t>
      </w:r>
      <w:r w:rsidRPr="00F94572">
        <w:rPr>
          <w:color w:val="000000"/>
          <w:spacing w:val="-9"/>
          <w:sz w:val="24"/>
          <w:szCs w:val="24"/>
        </w:rPr>
        <w:t>r</w:t>
      </w:r>
      <w:r w:rsidR="00B10703" w:rsidRPr="00F94572">
        <w:rPr>
          <w:color w:val="000000"/>
          <w:spacing w:val="-9"/>
          <w:sz w:val="24"/>
          <w:szCs w:val="24"/>
        </w:rPr>
        <w:t xml:space="preserve">eleased </w:t>
      </w:r>
      <w:r w:rsidRPr="00F94572">
        <w:rPr>
          <w:color w:val="000000"/>
          <w:spacing w:val="-9"/>
          <w:sz w:val="24"/>
          <w:szCs w:val="24"/>
        </w:rPr>
        <w:t xml:space="preserve">until the Court has received a </w:t>
      </w:r>
      <w:r w:rsidR="00A725A7">
        <w:rPr>
          <w:color w:val="000000"/>
          <w:spacing w:val="-9"/>
          <w:sz w:val="24"/>
          <w:szCs w:val="24"/>
        </w:rPr>
        <w:t>motion for substitution signed by both attorneys.</w:t>
      </w:r>
    </w:p>
    <w:p w14:paraId="521E0593" w14:textId="4811562E" w:rsidR="00A57D3C" w:rsidRPr="00F94572" w:rsidRDefault="00A57D3C" w:rsidP="00A725A7">
      <w:pPr>
        <w:shd w:val="clear" w:color="auto" w:fill="FFFFFF"/>
        <w:spacing w:before="504" w:line="252" w:lineRule="exact"/>
        <w:ind w:left="14" w:right="14"/>
        <w:jc w:val="both"/>
        <w:rPr>
          <w:color w:val="000000"/>
          <w:sz w:val="24"/>
          <w:szCs w:val="24"/>
        </w:rPr>
      </w:pPr>
      <w:r w:rsidRPr="00F94572">
        <w:rPr>
          <w:color w:val="000000"/>
          <w:spacing w:val="-13"/>
          <w:sz w:val="24"/>
          <w:szCs w:val="24"/>
        </w:rPr>
        <w:t xml:space="preserve">The attorney appointed by the Court meets all legal criteria for representing you in this matter. Your attorney </w:t>
      </w:r>
      <w:r w:rsidRPr="00F94572">
        <w:rPr>
          <w:color w:val="000000"/>
          <w:spacing w:val="-11"/>
          <w:sz w:val="24"/>
          <w:szCs w:val="24"/>
        </w:rPr>
        <w:t xml:space="preserve">controls the case and you can decide (1) what your plea should be; (2) whether or not to waive a jury trial; and (3) whether or not to testify. You do not have a legal right to </w:t>
      </w:r>
      <w:r w:rsidRPr="00F94572">
        <w:rPr>
          <w:color w:val="000000"/>
          <w:spacing w:val="-12"/>
          <w:sz w:val="24"/>
          <w:szCs w:val="24"/>
        </w:rPr>
        <w:t xml:space="preserve">file legal motions or documents in the case. All motions, oral or written, must be prepared and filed by your </w:t>
      </w:r>
      <w:r w:rsidRPr="00F94572">
        <w:rPr>
          <w:color w:val="000000"/>
          <w:sz w:val="24"/>
          <w:szCs w:val="24"/>
        </w:rPr>
        <w:t>attorney to be considered by the Court.</w:t>
      </w:r>
    </w:p>
    <w:p w14:paraId="47D67726" w14:textId="47F19429" w:rsidR="00414CE9" w:rsidRPr="00F94572" w:rsidRDefault="00414CE9" w:rsidP="00A57D3C">
      <w:pPr>
        <w:shd w:val="clear" w:color="auto" w:fill="FFFFFF"/>
        <w:spacing w:before="245" w:line="256" w:lineRule="exact"/>
        <w:ind w:left="4" w:right="18"/>
        <w:jc w:val="both"/>
        <w:rPr>
          <w:color w:val="000000"/>
          <w:sz w:val="24"/>
          <w:szCs w:val="24"/>
        </w:rPr>
      </w:pPr>
      <w:r w:rsidRPr="00F94572">
        <w:rPr>
          <w:color w:val="000000"/>
          <w:sz w:val="24"/>
          <w:szCs w:val="24"/>
        </w:rPr>
        <w:t>The attorney appointed only represents you</w:t>
      </w:r>
      <w:r w:rsidR="00944047" w:rsidRPr="00F94572">
        <w:rPr>
          <w:color w:val="000000"/>
          <w:sz w:val="24"/>
          <w:szCs w:val="24"/>
        </w:rPr>
        <w:t xml:space="preserve"> </w:t>
      </w:r>
      <w:r w:rsidRPr="00F94572">
        <w:rPr>
          <w:color w:val="000000"/>
          <w:sz w:val="24"/>
          <w:szCs w:val="24"/>
        </w:rPr>
        <w:t xml:space="preserve">and cannot discuss confidential or privileged </w:t>
      </w:r>
      <w:r w:rsidR="006B6DE4" w:rsidRPr="00F94572">
        <w:rPr>
          <w:color w:val="000000"/>
          <w:sz w:val="24"/>
          <w:szCs w:val="24"/>
        </w:rPr>
        <w:t xml:space="preserve">information with your family members or loved ones.  </w:t>
      </w:r>
    </w:p>
    <w:p w14:paraId="48BD00A4" w14:textId="49C2787C" w:rsidR="006B6DE4" w:rsidRPr="00F94572" w:rsidRDefault="006B6DE4" w:rsidP="00A57D3C">
      <w:pPr>
        <w:shd w:val="clear" w:color="auto" w:fill="FFFFFF"/>
        <w:spacing w:before="245" w:line="256" w:lineRule="exact"/>
        <w:ind w:left="4" w:right="18"/>
        <w:jc w:val="both"/>
        <w:rPr>
          <w:sz w:val="24"/>
          <w:szCs w:val="24"/>
        </w:rPr>
      </w:pPr>
      <w:r w:rsidRPr="00F94572">
        <w:rPr>
          <w:color w:val="000000"/>
          <w:sz w:val="24"/>
          <w:szCs w:val="24"/>
        </w:rPr>
        <w:t xml:space="preserve">The attorney appointed represents you solely for the legal matter on which the attorney has been appointed.  </w:t>
      </w:r>
      <w:r w:rsidR="005D377D" w:rsidRPr="00F94572">
        <w:rPr>
          <w:color w:val="000000"/>
          <w:sz w:val="24"/>
          <w:szCs w:val="24"/>
        </w:rPr>
        <w:t>The attorney appointed cannot provide you with legal advice on other matters.</w:t>
      </w:r>
    </w:p>
    <w:p w14:paraId="64C8A9B3" w14:textId="77777777" w:rsidR="00A57D3C" w:rsidRPr="00F94572" w:rsidRDefault="00A57D3C" w:rsidP="00A57D3C">
      <w:pPr>
        <w:shd w:val="clear" w:color="auto" w:fill="FFFFFF"/>
        <w:spacing w:before="238" w:line="252" w:lineRule="exact"/>
        <w:ind w:right="40"/>
        <w:jc w:val="both"/>
        <w:rPr>
          <w:sz w:val="24"/>
          <w:szCs w:val="24"/>
        </w:rPr>
      </w:pPr>
      <w:r w:rsidRPr="00F94572">
        <w:rPr>
          <w:color w:val="000000"/>
          <w:spacing w:val="-9"/>
          <w:sz w:val="24"/>
          <w:szCs w:val="24"/>
        </w:rPr>
        <w:t xml:space="preserve">The attorney appointed by the Court will not be relieved just because you are dissatisfied. You are not </w:t>
      </w:r>
      <w:r w:rsidRPr="00F94572">
        <w:rPr>
          <w:color w:val="000000"/>
          <w:spacing w:val="-8"/>
          <w:sz w:val="24"/>
          <w:szCs w:val="24"/>
        </w:rPr>
        <w:t xml:space="preserve">entitled to appointment of different counsel as long as present appointed counsel is providing legally </w:t>
      </w:r>
      <w:r w:rsidRPr="00F94572">
        <w:rPr>
          <w:color w:val="000000"/>
          <w:spacing w:val="-9"/>
          <w:sz w:val="24"/>
          <w:szCs w:val="24"/>
        </w:rPr>
        <w:t>effective representation. The judge is the sole person to make that determination.</w:t>
      </w:r>
    </w:p>
    <w:p w14:paraId="39E71E05" w14:textId="77777777" w:rsidR="00A57D3C" w:rsidRDefault="00A57D3C" w:rsidP="00A57D3C">
      <w:pPr>
        <w:shd w:val="clear" w:color="auto" w:fill="FFFFFF"/>
        <w:spacing w:before="238" w:line="252" w:lineRule="exact"/>
        <w:ind w:right="40"/>
        <w:jc w:val="both"/>
        <w:rPr>
          <w:sz w:val="22"/>
          <w:szCs w:val="22"/>
        </w:rPr>
      </w:pPr>
    </w:p>
    <w:p w14:paraId="72776FB2" w14:textId="77777777" w:rsidR="00A57D3C" w:rsidRDefault="00A57D3C" w:rsidP="00A57D3C">
      <w:pPr>
        <w:shd w:val="clear" w:color="auto" w:fill="FFFFFF"/>
        <w:ind w:left="14" w:right="14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JUDGE PRESIDING</w:t>
      </w:r>
    </w:p>
    <w:p w14:paraId="6B04E8B6" w14:textId="77777777" w:rsidR="00A57D3C" w:rsidRDefault="00A57D3C" w:rsidP="00A57D3C">
      <w:pPr>
        <w:shd w:val="clear" w:color="auto" w:fill="FFFFFF"/>
        <w:ind w:left="14" w:right="1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443</w:t>
      </w:r>
      <w:r w:rsidRPr="00B90B29">
        <w:rPr>
          <w:b/>
          <w:sz w:val="22"/>
          <w:szCs w:val="22"/>
          <w:vertAlign w:val="superscript"/>
        </w:rPr>
        <w:t>RD</w:t>
      </w:r>
      <w:r>
        <w:rPr>
          <w:b/>
          <w:sz w:val="22"/>
          <w:szCs w:val="22"/>
        </w:rPr>
        <w:t xml:space="preserve"> DISTRICT COURT</w:t>
      </w:r>
    </w:p>
    <w:sectPr w:rsidR="00A57D3C" w:rsidSect="009245FA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3DE9"/>
    <w:multiLevelType w:val="hybridMultilevel"/>
    <w:tmpl w:val="8F2E5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04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3C"/>
    <w:rsid w:val="0004684E"/>
    <w:rsid w:val="00066632"/>
    <w:rsid w:val="00197C82"/>
    <w:rsid w:val="001A74BF"/>
    <w:rsid w:val="002376AF"/>
    <w:rsid w:val="00265814"/>
    <w:rsid w:val="0033620B"/>
    <w:rsid w:val="00373D95"/>
    <w:rsid w:val="003C4404"/>
    <w:rsid w:val="003E488C"/>
    <w:rsid w:val="003E7123"/>
    <w:rsid w:val="00414CE9"/>
    <w:rsid w:val="005B3AD8"/>
    <w:rsid w:val="005C38BA"/>
    <w:rsid w:val="005C6A6C"/>
    <w:rsid w:val="005D377D"/>
    <w:rsid w:val="005F00B8"/>
    <w:rsid w:val="006265F4"/>
    <w:rsid w:val="00642008"/>
    <w:rsid w:val="006B6DE4"/>
    <w:rsid w:val="006D598C"/>
    <w:rsid w:val="006F4A37"/>
    <w:rsid w:val="00761AE5"/>
    <w:rsid w:val="00841AE8"/>
    <w:rsid w:val="009245FA"/>
    <w:rsid w:val="00944047"/>
    <w:rsid w:val="00944135"/>
    <w:rsid w:val="00947C80"/>
    <w:rsid w:val="009526DE"/>
    <w:rsid w:val="009C5016"/>
    <w:rsid w:val="009E799D"/>
    <w:rsid w:val="00A57D3C"/>
    <w:rsid w:val="00A725A7"/>
    <w:rsid w:val="00A83D8E"/>
    <w:rsid w:val="00AC6047"/>
    <w:rsid w:val="00B10703"/>
    <w:rsid w:val="00BC6AE7"/>
    <w:rsid w:val="00C57742"/>
    <w:rsid w:val="00CB0B45"/>
    <w:rsid w:val="00D6412D"/>
    <w:rsid w:val="00D72EA6"/>
    <w:rsid w:val="00D919D3"/>
    <w:rsid w:val="00EF66C0"/>
    <w:rsid w:val="00F94572"/>
    <w:rsid w:val="00FF2161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DCB8D"/>
  <w15:chartTrackingRefBased/>
  <w15:docId w15:val="{DF307299-C56E-4BB0-A0A6-1A5F8F7E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D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D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D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D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D3C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D3C"/>
    <w:rPr>
      <w:rFonts w:ascii="Times New Roman" w:eastAsiaTheme="majorEastAsia" w:hAnsi="Times New Roman" w:cstheme="majorBidi"/>
      <w:color w:val="595959" w:themeColor="text1" w:themeTint="A6"/>
      <w:kern w:val="0"/>
      <w:sz w:val="2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D3C"/>
    <w:rPr>
      <w:rFonts w:ascii="Times New Roman" w:eastAsiaTheme="majorEastAsia" w:hAnsi="Times New Roman" w:cstheme="majorBidi"/>
      <w:i/>
      <w:iCs/>
      <w:color w:val="272727" w:themeColor="text1" w:themeTint="D8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D3C"/>
    <w:rPr>
      <w:rFonts w:ascii="Times New Roman" w:eastAsiaTheme="majorEastAsia" w:hAnsi="Times New Roman" w:cstheme="majorBidi"/>
      <w:color w:val="272727" w:themeColor="text1" w:themeTint="D8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57D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D3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D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2CC5C4D3E8B45A59139BDF867F7D4" ma:contentTypeVersion="11" ma:contentTypeDescription="Create a new document." ma:contentTypeScope="" ma:versionID="35807634243e8fc126a355b24d698352">
  <xsd:schema xmlns:xsd="http://www.w3.org/2001/XMLSchema" xmlns:xs="http://www.w3.org/2001/XMLSchema" xmlns:p="http://schemas.microsoft.com/office/2006/metadata/properties" xmlns:ns2="db7f5af3-14eb-473f-a352-79ff1a6c9e35" xmlns:ns3="2782283e-e844-42fd-8355-749e6237f7b3" targetNamespace="http://schemas.microsoft.com/office/2006/metadata/properties" ma:root="true" ma:fieldsID="d4f8aecd8a132fbf738c5a6eadc2a283" ns2:_="" ns3:_="">
    <xsd:import namespace="db7f5af3-14eb-473f-a352-79ff1a6c9e35"/>
    <xsd:import namespace="2782283e-e844-42fd-8355-749e6237f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f5af3-14eb-473f-a352-79ff1a6c9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a2ca1-105b-45a9-8d2e-07e19d4b57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2283e-e844-42fd-8355-749e6237f7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5394b4b-e699-46e4-bc94-e0e0a69e0d7a}" ma:internalName="TaxCatchAll" ma:showField="CatchAllData" ma:web="2782283e-e844-42fd-8355-749e6237f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7f5af3-14eb-473f-a352-79ff1a6c9e35">
      <Terms xmlns="http://schemas.microsoft.com/office/infopath/2007/PartnerControls"/>
    </lcf76f155ced4ddcb4097134ff3c332f>
    <TaxCatchAll xmlns="2782283e-e844-42fd-8355-749e6237f7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BD556-7372-4D62-B707-8053048B3A48}"/>
</file>

<file path=customXml/itemProps2.xml><?xml version="1.0" encoding="utf-8"?>
<ds:datastoreItem xmlns:ds="http://schemas.openxmlformats.org/officeDocument/2006/customXml" ds:itemID="{FD23C177-DC0D-4458-8752-A68482BF4F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536A11-12B4-4CBC-BF40-3006D34EF0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Pandithurai</dc:creator>
  <cp:keywords/>
  <dc:description/>
  <cp:lastModifiedBy>Grace Pandithurai</cp:lastModifiedBy>
  <cp:revision>38</cp:revision>
  <cp:lastPrinted>2025-02-27T18:42:00Z</cp:lastPrinted>
  <dcterms:created xsi:type="dcterms:W3CDTF">2025-02-05T16:28:00Z</dcterms:created>
  <dcterms:modified xsi:type="dcterms:W3CDTF">2025-02-27T18:43:00Z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0x010100C9B2CC5C4D3E8B45A59139BDF867F7D4</vt:lpwstr>
  </property>
</Properties>
</file>